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C5" w:rsidRPr="00BF6D97" w:rsidRDefault="00AB5569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Olaine novada sporta centra  </w:t>
      </w:r>
      <w:r w:rsidR="002B2EC5"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balvas izcīņa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 galda tenisā</w:t>
      </w:r>
    </w:p>
    <w:p w:rsidR="00BF6D97" w:rsidRPr="00BF6D97" w:rsidRDefault="002B2EC5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201</w:t>
      </w:r>
      <w:r w:rsidR="00420776">
        <w:rPr>
          <w:rFonts w:eastAsia="Times New Roman"/>
          <w:b/>
          <w:bCs/>
          <w:caps/>
          <w:color w:val="000000"/>
          <w:lang w:val="lv-LV" w:eastAsia="ru-RU" w:bidi="ar-SA"/>
        </w:rPr>
        <w:t>7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./201</w:t>
      </w:r>
      <w:r w:rsidR="00420776">
        <w:rPr>
          <w:rFonts w:eastAsia="Times New Roman"/>
          <w:b/>
          <w:bCs/>
          <w:caps/>
          <w:color w:val="000000"/>
          <w:lang w:val="lv-LV" w:eastAsia="ru-RU" w:bidi="ar-SA"/>
        </w:rPr>
        <w:t>8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 gada sezona</w:t>
      </w:r>
    </w:p>
    <w:p w:rsidR="00AB5569" w:rsidRPr="00BF6D97" w:rsidRDefault="00AB5569" w:rsidP="002B2EC5">
      <w:pPr>
        <w:jc w:val="center"/>
        <w:rPr>
          <w:rFonts w:eastAsia="Times New Roman"/>
          <w:b/>
          <w:bC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br/>
      </w:r>
      <w:r w:rsidRPr="00BF6D97">
        <w:rPr>
          <w:rFonts w:eastAsia="Times New Roman"/>
          <w:b/>
          <w:bCs/>
          <w:color w:val="000000"/>
          <w:lang w:val="lv-LV" w:eastAsia="ru-RU" w:bidi="ar-SA"/>
        </w:rPr>
        <w:t>NOLIKUMS</w:t>
      </w:r>
    </w:p>
    <w:p w:rsidR="002B2EC5" w:rsidRPr="002B2EC5" w:rsidRDefault="002B2EC5" w:rsidP="002B2EC5">
      <w:pPr>
        <w:jc w:val="center"/>
        <w:rPr>
          <w:rFonts w:eastAsia="Times New Roman"/>
          <w:bCs/>
          <w:color w:val="000000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Mērķis un uzdevumi</w:t>
      </w:r>
    </w:p>
    <w:p w:rsidR="002B2EC5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Popularizēt galda tenisu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iedzīvotāju vidū;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Veicināt novada galda tenisa spēlētāju meistarīb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u un izaugsmi;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Noskaidrot labākos 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novada galda tenisa spēlētājus dažādās vecuma grupās.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2B2EC5" w:rsidRPr="00563615" w:rsidRDefault="002B2EC5" w:rsidP="00836A06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Vadība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organizē un vada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galda tenisa klubs “A-73 Olaine” sad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arbībā ar Olaines Sporta centru;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Sacensību galvenais tiesnesis 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Andrejs</w:t>
      </w:r>
      <w:r w:rsidR="00520E82">
        <w:rPr>
          <w:rFonts w:eastAsia="Times New Roman"/>
          <w:color w:val="000000"/>
          <w:sz w:val="22"/>
          <w:lang w:val="lv-LV" w:eastAsia="ru-RU" w:bidi="ar-SA"/>
        </w:rPr>
        <w:t xml:space="preserve"> Šlikov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s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Tel.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29352398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Dalībnieki</w:t>
      </w:r>
    </w:p>
    <w:p w:rsidR="00AB5569" w:rsidRPr="00563615" w:rsidRDefault="00AB5569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Sacensībās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drīkst piedalīties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novada galda tenisa spēlētāji un viesspēlētāji (sportisti, kuri nav deklarēti Olaines novadā)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>.</w:t>
      </w:r>
    </w:p>
    <w:p w:rsidR="002B2EC5" w:rsidRPr="00563615" w:rsidRDefault="002B2EC5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Laiks un vieta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Sporta namā, Zemgales ielā 33a;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6.kārtās:</w:t>
      </w:r>
    </w:p>
    <w:p w:rsidR="00AB5569" w:rsidRPr="00563615" w:rsidRDefault="00AB5569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>I kārta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 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 - 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>8</w:t>
      </w:r>
      <w:r w:rsidR="00F659DD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oktobrī</w:t>
      </w:r>
      <w:r w:rsidR="00B96E13" w:rsidRPr="00563615">
        <w:rPr>
          <w:rFonts w:eastAsia="Times New Roman"/>
          <w:color w:val="000000"/>
          <w:sz w:val="22"/>
          <w:lang w:val="lv-LV" w:eastAsia="ru-RU" w:bidi="ar-SA"/>
        </w:rPr>
        <w:t xml:space="preserve">, </w:t>
      </w:r>
    </w:p>
    <w:p w:rsidR="00AB5569" w:rsidRPr="00563615" w:rsidRDefault="00430C86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II kārta 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–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12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novembrī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;</w:t>
      </w:r>
    </w:p>
    <w:p w:rsidR="00AB5569" w:rsidRPr="00563615" w:rsidRDefault="00430C86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>III kārta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 – 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10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.</w:t>
      </w:r>
      <w:r w:rsidR="00602435" w:rsidRPr="00563615">
        <w:rPr>
          <w:rFonts w:eastAsia="Times New Roman"/>
          <w:bCs/>
          <w:color w:val="000000"/>
          <w:sz w:val="22"/>
          <w:lang w:val="lv-LV" w:eastAsia="ru-RU" w:bidi="ar-SA"/>
        </w:rPr>
        <w:t>decembrī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;</w:t>
      </w:r>
    </w:p>
    <w:p w:rsidR="00AB5569" w:rsidRPr="00563615" w:rsidRDefault="00AB5569" w:rsidP="00DB33C0">
      <w:pPr>
        <w:pStyle w:val="ListParagraph"/>
        <w:numPr>
          <w:ilvl w:val="0"/>
          <w:numId w:val="11"/>
        </w:numPr>
        <w:ind w:left="1843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IV – VI kārtas laiki tiks paziņoti atsevišķi.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 xml:space="preserve">Sacensību </w:t>
      </w:r>
      <w:r w:rsidR="00DB33C0"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>sākums - p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lkst. 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:00, reģistrēšanās sacensībām sākot no plkst. 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10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:15.</w:t>
      </w:r>
    </w:p>
    <w:p w:rsidR="00DB33C0" w:rsidRPr="00563615" w:rsidRDefault="00DB33C0" w:rsidP="00DB33C0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Izspēles kārtība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Sacensības 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>norisināsies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6 kārtās;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Kopvērtējumā tiks vērtē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ti 4 kārtu labākie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rezultāti;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Izspēles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kārtību nosaka galvenais tiesnesis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atkarībā no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pieteikto dalībnieku skaita;</w:t>
      </w:r>
    </w:p>
    <w:p w:rsidR="00AB5569" w:rsidRPr="00563615" w:rsidRDefault="00C05CC5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Dalībnieki tiks dalīti </w:t>
      </w:r>
      <w:r w:rsidRPr="00563615">
        <w:rPr>
          <w:rFonts w:eastAsia="Times New Roman"/>
          <w:b/>
          <w:color w:val="000000"/>
          <w:sz w:val="22"/>
          <w:lang w:val="lv-LV" w:eastAsia="ru-RU" w:bidi="ar-SA"/>
        </w:rPr>
        <w:t>3 meistarības grupās: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Tautas grupa – piedalās dalībnieki ar reitinga vietu 401+ un bez reitinga .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Elites grupa – piedalās dalībnieki ar reitinga vietu līdz 400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Jaunieši un jaunietes ( 200</w:t>
      </w:r>
      <w:r w:rsidR="00420776">
        <w:rPr>
          <w:sz w:val="22"/>
          <w:lang w:val="lv-LV"/>
        </w:rPr>
        <w:t>7</w:t>
      </w:r>
      <w:r w:rsidRPr="00563615">
        <w:rPr>
          <w:sz w:val="22"/>
          <w:lang w:val="lv-LV"/>
        </w:rPr>
        <w:t>. dz.g. un jaunāki)</w:t>
      </w:r>
    </w:p>
    <w:p w:rsidR="00C05CC5" w:rsidRPr="00563615" w:rsidRDefault="00C05CC5" w:rsidP="00C05CC5">
      <w:pPr>
        <w:pStyle w:val="ListParagraph"/>
        <w:ind w:left="1080"/>
        <w:jc w:val="both"/>
        <w:rPr>
          <w:rFonts w:eastAsia="Times New Roman"/>
          <w:color w:val="000000"/>
          <w:sz w:val="22"/>
          <w:lang w:eastAsia="ru-RU" w:bidi="ar-SA"/>
        </w:rPr>
      </w:pPr>
      <w:bookmarkStart w:id="0" w:name="_GoBack"/>
      <w:bookmarkEnd w:id="0"/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Pieteikumi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Dalībnieku pieteikumi jāiesniedz galvenajam tiesnesim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 xml:space="preserve"> no plkst.10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:15 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>– 10:</w:t>
      </w:r>
      <w:r w:rsidR="004011C6" w:rsidRPr="00563615">
        <w:rPr>
          <w:rFonts w:eastAsia="Times New Roman"/>
          <w:color w:val="000000"/>
          <w:sz w:val="22"/>
          <w:lang w:val="lv-LV" w:eastAsia="ru-RU" w:bidi="ar-SA"/>
        </w:rPr>
        <w:t>45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, sacensību norises vietā;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Katrs dalībnieks pats atbild par savu veselības stāvokli. </w:t>
      </w:r>
    </w:p>
    <w:p w:rsidR="00BF6D97" w:rsidRPr="00563615" w:rsidRDefault="00BF6D97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BF6D97" w:rsidRPr="00563615" w:rsidRDefault="00BF6D97" w:rsidP="00B70BBA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Apbalvošana</w:t>
      </w:r>
    </w:p>
    <w:p w:rsidR="00BF6D97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Katras kārtas 1.vietas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ieguvējus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apbalvo ar medaļām un balvām;</w:t>
      </w:r>
    </w:p>
    <w:p w:rsidR="00BF6D97" w:rsidRPr="00563615" w:rsidRDefault="00AB5569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2.-3.viet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as ieguvēji saņem medaļas;</w:t>
      </w:r>
    </w:p>
    <w:p w:rsidR="00AB5569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Kopvērtējumā 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1.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-3.vietu ieguvēji saņem </w:t>
      </w:r>
      <w:r w:rsidR="00B96E13"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sporta centra kausus un balvas.</w:t>
      </w:r>
    </w:p>
    <w:p w:rsidR="00BF6D97" w:rsidRPr="00563615" w:rsidRDefault="00BF6D97" w:rsidP="00BF6D97">
      <w:pPr>
        <w:pStyle w:val="ListParagraph"/>
        <w:ind w:left="709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BF6D97" w:rsidP="00BF6D97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caps/>
          <w:color w:val="000000"/>
          <w:sz w:val="22"/>
          <w:lang w:val="lv-LV" w:eastAsia="ru-RU" w:bidi="ar-SA"/>
        </w:rPr>
        <w:t>Izdevumi</w:t>
      </w:r>
    </w:p>
    <w:p w:rsidR="00AB5569" w:rsidRPr="00563615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Izdevumus, kas saistīti ar sacensību organizēšanu sedz Olaines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Sporta centrs, pārējos izdevumus sedz paši dalībnieki.</w:t>
      </w:r>
    </w:p>
    <w:p w:rsidR="00AB5569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563615" w:rsidRPr="00BF6D97" w:rsidRDefault="00563615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Sagatavoja:</w:t>
      </w: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A.Šlikovs (T. 29352398)</w:t>
      </w:r>
    </w:p>
    <w:p w:rsidR="00690A93" w:rsidRPr="00563615" w:rsidRDefault="00BF6D97" w:rsidP="00BF6D97">
      <w:pPr>
        <w:rPr>
          <w:sz w:val="22"/>
          <w:lang w:val="lv-LV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Olaines galda tenisa kluba “A-73 Olaine” vadītājs</w:t>
      </w:r>
    </w:p>
    <w:sectPr w:rsidR="00690A93" w:rsidRPr="00563615" w:rsidSect="00AB5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3298"/>
    <w:multiLevelType w:val="multilevel"/>
    <w:tmpl w:val="814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36D"/>
    <w:multiLevelType w:val="hybridMultilevel"/>
    <w:tmpl w:val="D0642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AFD"/>
    <w:multiLevelType w:val="multilevel"/>
    <w:tmpl w:val="340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A3B51"/>
    <w:multiLevelType w:val="multilevel"/>
    <w:tmpl w:val="AB5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E500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8372CF"/>
    <w:multiLevelType w:val="multilevel"/>
    <w:tmpl w:val="613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04B30"/>
    <w:multiLevelType w:val="multilevel"/>
    <w:tmpl w:val="7E9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F2947"/>
    <w:multiLevelType w:val="multilevel"/>
    <w:tmpl w:val="78E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903FF"/>
    <w:multiLevelType w:val="multilevel"/>
    <w:tmpl w:val="FC2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07DF3"/>
    <w:multiLevelType w:val="multilevel"/>
    <w:tmpl w:val="489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547C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DD77BAA"/>
    <w:multiLevelType w:val="multilevel"/>
    <w:tmpl w:val="FB8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F3601"/>
    <w:multiLevelType w:val="multilevel"/>
    <w:tmpl w:val="A038E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69"/>
    <w:rsid w:val="000938DB"/>
    <w:rsid w:val="00177487"/>
    <w:rsid w:val="002B2EC5"/>
    <w:rsid w:val="002C31D5"/>
    <w:rsid w:val="00360BE9"/>
    <w:rsid w:val="00377975"/>
    <w:rsid w:val="004011C6"/>
    <w:rsid w:val="00420776"/>
    <w:rsid w:val="00430C86"/>
    <w:rsid w:val="00480FD4"/>
    <w:rsid w:val="00520E82"/>
    <w:rsid w:val="00563615"/>
    <w:rsid w:val="00602435"/>
    <w:rsid w:val="00690A93"/>
    <w:rsid w:val="006D48F4"/>
    <w:rsid w:val="007F46BE"/>
    <w:rsid w:val="00A11744"/>
    <w:rsid w:val="00AB5569"/>
    <w:rsid w:val="00AD7831"/>
    <w:rsid w:val="00B01BF2"/>
    <w:rsid w:val="00B14574"/>
    <w:rsid w:val="00B96E13"/>
    <w:rsid w:val="00BF6D97"/>
    <w:rsid w:val="00C05CC5"/>
    <w:rsid w:val="00C1075B"/>
    <w:rsid w:val="00C77E23"/>
    <w:rsid w:val="00DB33C0"/>
    <w:rsid w:val="00F35A8B"/>
    <w:rsid w:val="00F659DD"/>
    <w:rsid w:val="00FB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44FEA-3D4D-411D-B6F4-66272A8C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B556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AB5569"/>
  </w:style>
  <w:style w:type="paragraph" w:styleId="BalloonText">
    <w:name w:val="Balloon Text"/>
    <w:basedOn w:val="Normal"/>
    <w:link w:val="BalloonTextChar"/>
    <w:uiPriority w:val="99"/>
    <w:semiHidden/>
    <w:unhideWhenUsed/>
    <w:rsid w:val="0056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E37A-1FDB-43F0-9928-56D8EC11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2</cp:revision>
  <cp:lastPrinted>2016-09-06T11:39:00Z</cp:lastPrinted>
  <dcterms:created xsi:type="dcterms:W3CDTF">2017-09-18T12:17:00Z</dcterms:created>
  <dcterms:modified xsi:type="dcterms:W3CDTF">2017-09-18T12:17:00Z</dcterms:modified>
</cp:coreProperties>
</file>